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79" w:rsidRDefault="00ED59A0" w:rsidP="005F7831">
      <w:pPr>
        <w:pStyle w:val="Title"/>
        <w:spacing w:after="120"/>
        <w:jc w:val="center"/>
        <w:rPr>
          <w:sz w:val="28"/>
          <w:szCs w:val="28"/>
        </w:rPr>
      </w:pPr>
      <w:r w:rsidRPr="00ED59A0">
        <w:rPr>
          <w:sz w:val="28"/>
          <w:szCs w:val="28"/>
        </w:rPr>
        <w:t>Using the California Computer Systems</w:t>
      </w:r>
      <w:r>
        <w:rPr>
          <w:sz w:val="28"/>
          <w:szCs w:val="28"/>
        </w:rPr>
        <w:t xml:space="preserve"> 2810 Z80 CPU</w:t>
      </w:r>
      <w:r w:rsidRPr="00ED59A0">
        <w:rPr>
          <w:sz w:val="28"/>
          <w:szCs w:val="28"/>
        </w:rPr>
        <w:t xml:space="preserve"> in an Altair</w:t>
      </w:r>
      <w:r>
        <w:rPr>
          <w:sz w:val="28"/>
          <w:szCs w:val="28"/>
        </w:rPr>
        <w:t xml:space="preserve"> or I</w:t>
      </w:r>
      <w:r w:rsidR="0090419C">
        <w:rPr>
          <w:sz w:val="28"/>
          <w:szCs w:val="28"/>
        </w:rPr>
        <w:t>MSAI</w:t>
      </w:r>
    </w:p>
    <w:p w:rsidR="005F7831" w:rsidRDefault="005F7831" w:rsidP="005F7831">
      <w:pPr>
        <w:jc w:val="center"/>
      </w:pPr>
      <w:r>
        <w:t>Martin Eberhard 4       September 2013</w:t>
      </w:r>
    </w:p>
    <w:p w:rsidR="005F7831" w:rsidRDefault="005F7831" w:rsidP="005F7831"/>
    <w:p w:rsidR="00961EF0" w:rsidRDefault="00961EF0" w:rsidP="00961EF0">
      <w:pPr>
        <w:pStyle w:val="Heading2"/>
      </w:pPr>
      <w:r>
        <w:t>MWRITE Conflict</w:t>
      </w:r>
    </w:p>
    <w:p w:rsidR="00ED59A0" w:rsidRDefault="00ED59A0" w:rsidP="00ED59A0">
      <w:r>
        <w:t>The CCS 2810 CPU generates and drives the MWRITE signal onto the S-100 bus, pin 68. This MWRITE signal is also generated by the front panel of Altair and I</w:t>
      </w:r>
      <w:r w:rsidR="0090419C">
        <w:t>MSAI</w:t>
      </w:r>
      <w:r>
        <w:t xml:space="preserve"> computers that have front panels. Thus, an unmodified CCS 2810 CPU’s MWRITE will conflict with the front panel’s MWRITE signal. </w:t>
      </w:r>
    </w:p>
    <w:p w:rsidR="00ED59A0" w:rsidRDefault="00ED59A0" w:rsidP="00ED59A0">
      <w:r>
        <w:t xml:space="preserve">This conflict will </w:t>
      </w:r>
      <w:r w:rsidR="005F7831">
        <w:t xml:space="preserve">not </w:t>
      </w:r>
      <w:r>
        <w:t xml:space="preserve">normally </w:t>
      </w:r>
      <w:proofErr w:type="gramStart"/>
      <w:r>
        <w:t>cause</w:t>
      </w:r>
      <w:proofErr w:type="gramEnd"/>
      <w:r>
        <w:t xml:space="preserve"> a problem, as the two signals will be the same when running. However, the front panel needs to generate </w:t>
      </w:r>
      <w:r w:rsidR="005F7831">
        <w:t>an independent</w:t>
      </w:r>
      <w:r>
        <w:t xml:space="preserve"> MWRITE signal when </w:t>
      </w:r>
      <w:r w:rsidR="005F7831">
        <w:t xml:space="preserve">the CPU is </w:t>
      </w:r>
      <w:r>
        <w:t>stopped, when the user toggles the DEPOSIT switch. The result of this MWRITE conflict is flaky or nonfunctional DEPOSIT operations from the front panel.</w:t>
      </w:r>
    </w:p>
    <w:p w:rsidR="00ED59A0" w:rsidRDefault="00ED59A0" w:rsidP="00ED59A0">
      <w:r>
        <w:t>The solution is quite simple, and can be done without damaging the CCS 2810 or the Altair/I</w:t>
      </w:r>
      <w:r w:rsidR="0090419C">
        <w:t>MSAI</w:t>
      </w:r>
      <w:r>
        <w:t xml:space="preserve">: disconnect the 2810’s MWRITE signal by removing U37 from its socket, bending pin 13 out, and then reinstalling U37. (If U37 is not </w:t>
      </w:r>
      <w:proofErr w:type="spellStart"/>
      <w:r>
        <w:t>socketed</w:t>
      </w:r>
      <w:proofErr w:type="spellEnd"/>
      <w:r>
        <w:t>, then you will need to cut its pin 13.)</w:t>
      </w:r>
    </w:p>
    <w:p w:rsidR="005F7831" w:rsidRDefault="005F7831" w:rsidP="00ED59A0">
      <w:r>
        <w:t>Note: This document assumes a revision ‘A’ CCS 2810, which is designated CCS2810A on the board. This MWRITE issue may or may not exist on later revisions of the CCS 2810. Also, the particular IC and pin that generates the MWRITE signal may be different on later board revisions.</w:t>
      </w:r>
    </w:p>
    <w:p w:rsidR="00961EF0" w:rsidRDefault="00961EF0" w:rsidP="00961EF0">
      <w:pPr>
        <w:pStyle w:val="Heading2"/>
      </w:pPr>
      <w:r>
        <w:t>Front Panel Connector</w:t>
      </w:r>
    </w:p>
    <w:p w:rsidR="00961EF0" w:rsidRDefault="00961EF0" w:rsidP="00961EF0">
      <w:r>
        <w:t>The CCS 2810 has a 16-pin DIP connector for the front panel interface that is compatible with an I</w:t>
      </w:r>
      <w:r w:rsidR="0090419C">
        <w:t>MSAI</w:t>
      </w:r>
      <w:r>
        <w:t xml:space="preserve">. To use the CCS 2810 in an Altair, you will either need to replace the Altair’s 10-pin wafer connector with a 14-pin DIP connector, or you can build a short adapter cable. Here is </w:t>
      </w:r>
      <w:r w:rsidR="0090419C">
        <w:t>th</w:t>
      </w:r>
      <w:r w:rsidR="005F7831">
        <w:t xml:space="preserve">e pinout for an adapter cable. </w:t>
      </w:r>
      <w:r w:rsidR="0090419C">
        <w:t xml:space="preserve">Note that the data signals are not in sequential order on </w:t>
      </w:r>
      <w:r w:rsidR="005F7831">
        <w:t>the Altair CPU board and cable. On the CCS 2810, connect to either of the pins listed for each signal - the pin pairs are wired together.</w:t>
      </w:r>
    </w:p>
    <w:p w:rsidR="005F7831" w:rsidRDefault="005F7831" w:rsidP="00961EF0"/>
    <w:tbl>
      <w:tblPr>
        <w:tblStyle w:val="TableGrid"/>
        <w:tblW w:w="0" w:type="auto"/>
        <w:jc w:val="center"/>
        <w:tblLook w:val="04A0"/>
      </w:tblPr>
      <w:tblGrid>
        <w:gridCol w:w="918"/>
        <w:gridCol w:w="1530"/>
        <w:gridCol w:w="1710"/>
      </w:tblGrid>
      <w:tr w:rsidR="00961EF0" w:rsidTr="005F7831">
        <w:trPr>
          <w:jc w:val="center"/>
        </w:trPr>
        <w:tc>
          <w:tcPr>
            <w:tcW w:w="918" w:type="dxa"/>
          </w:tcPr>
          <w:p w:rsidR="00961EF0" w:rsidRPr="005F7831" w:rsidRDefault="00961EF0" w:rsidP="005F7831">
            <w:pPr>
              <w:spacing w:after="0"/>
              <w:jc w:val="center"/>
              <w:rPr>
                <w:b/>
                <w:color w:val="4F81BD" w:themeColor="accent1"/>
                <w:sz w:val="24"/>
                <w:szCs w:val="24"/>
              </w:rPr>
            </w:pPr>
            <w:r w:rsidRPr="005F7831">
              <w:rPr>
                <w:b/>
                <w:color w:val="4F81BD" w:themeColor="accent1"/>
                <w:sz w:val="24"/>
                <w:szCs w:val="24"/>
              </w:rPr>
              <w:t>Signal</w:t>
            </w:r>
          </w:p>
        </w:tc>
        <w:tc>
          <w:tcPr>
            <w:tcW w:w="1530" w:type="dxa"/>
          </w:tcPr>
          <w:p w:rsidR="00961EF0" w:rsidRPr="005F7831" w:rsidRDefault="00961EF0" w:rsidP="005F7831">
            <w:pPr>
              <w:spacing w:after="0"/>
              <w:jc w:val="center"/>
              <w:rPr>
                <w:b/>
                <w:color w:val="4F81BD" w:themeColor="accent1"/>
                <w:sz w:val="24"/>
                <w:szCs w:val="24"/>
              </w:rPr>
            </w:pPr>
            <w:r w:rsidRPr="005F7831">
              <w:rPr>
                <w:b/>
                <w:color w:val="4F81BD" w:themeColor="accent1"/>
                <w:sz w:val="24"/>
                <w:szCs w:val="24"/>
              </w:rPr>
              <w:t>Altair Pin</w:t>
            </w:r>
          </w:p>
        </w:tc>
        <w:tc>
          <w:tcPr>
            <w:tcW w:w="1710" w:type="dxa"/>
          </w:tcPr>
          <w:p w:rsidR="00961EF0" w:rsidRPr="005F7831" w:rsidRDefault="00961EF0" w:rsidP="005F7831">
            <w:pPr>
              <w:spacing w:after="0"/>
              <w:jc w:val="center"/>
              <w:rPr>
                <w:b/>
                <w:color w:val="4F81BD" w:themeColor="accent1"/>
                <w:sz w:val="24"/>
                <w:szCs w:val="24"/>
              </w:rPr>
            </w:pPr>
            <w:r w:rsidRPr="005F7831">
              <w:rPr>
                <w:b/>
                <w:color w:val="4F81BD" w:themeColor="accent1"/>
                <w:sz w:val="24"/>
                <w:szCs w:val="24"/>
              </w:rPr>
              <w:t>CCS</w:t>
            </w:r>
            <w:r w:rsidR="005F7831">
              <w:rPr>
                <w:b/>
                <w:color w:val="4F81BD" w:themeColor="accent1"/>
                <w:sz w:val="24"/>
                <w:szCs w:val="24"/>
              </w:rPr>
              <w:t xml:space="preserve"> </w:t>
            </w:r>
            <w:r w:rsidRPr="005F7831">
              <w:rPr>
                <w:b/>
                <w:color w:val="4F81BD" w:themeColor="accent1"/>
                <w:sz w:val="24"/>
                <w:szCs w:val="24"/>
              </w:rPr>
              <w:t>2810 Pin</w:t>
            </w:r>
            <w:r w:rsidR="005F7831" w:rsidRPr="005F7831">
              <w:rPr>
                <w:b/>
                <w:color w:val="4F81BD" w:themeColor="accent1"/>
                <w:sz w:val="24"/>
                <w:szCs w:val="24"/>
              </w:rPr>
              <w:t>s</w:t>
            </w:r>
          </w:p>
        </w:tc>
      </w:tr>
      <w:tr w:rsidR="00961EF0" w:rsidTr="005F7831">
        <w:trPr>
          <w:jc w:val="center"/>
        </w:trPr>
        <w:tc>
          <w:tcPr>
            <w:tcW w:w="918" w:type="dxa"/>
          </w:tcPr>
          <w:p w:rsidR="00961EF0" w:rsidRDefault="00961EF0" w:rsidP="005F7831">
            <w:pPr>
              <w:spacing w:after="0"/>
              <w:jc w:val="center"/>
            </w:pPr>
            <w:r>
              <w:t>D0</w:t>
            </w:r>
          </w:p>
        </w:tc>
        <w:tc>
          <w:tcPr>
            <w:tcW w:w="1530" w:type="dxa"/>
          </w:tcPr>
          <w:p w:rsidR="00961EF0" w:rsidRDefault="0090419C" w:rsidP="005F7831">
            <w:pPr>
              <w:spacing w:after="0"/>
              <w:jc w:val="center"/>
            </w:pPr>
            <w:r>
              <w:t>5</w:t>
            </w:r>
          </w:p>
        </w:tc>
        <w:tc>
          <w:tcPr>
            <w:tcW w:w="1710" w:type="dxa"/>
          </w:tcPr>
          <w:p w:rsidR="00961EF0" w:rsidRDefault="0090419C" w:rsidP="005F7831">
            <w:pPr>
              <w:spacing w:after="0"/>
              <w:jc w:val="center"/>
            </w:pPr>
            <w:r>
              <w:t>8,9</w:t>
            </w:r>
          </w:p>
        </w:tc>
      </w:tr>
      <w:tr w:rsidR="00961EF0" w:rsidTr="005F7831">
        <w:trPr>
          <w:jc w:val="center"/>
        </w:trPr>
        <w:tc>
          <w:tcPr>
            <w:tcW w:w="918" w:type="dxa"/>
          </w:tcPr>
          <w:p w:rsidR="00961EF0" w:rsidRDefault="00961EF0" w:rsidP="005F7831">
            <w:pPr>
              <w:spacing w:after="0"/>
              <w:jc w:val="center"/>
            </w:pPr>
            <w:r>
              <w:t>D1</w:t>
            </w:r>
          </w:p>
        </w:tc>
        <w:tc>
          <w:tcPr>
            <w:tcW w:w="1530" w:type="dxa"/>
          </w:tcPr>
          <w:p w:rsidR="00961EF0" w:rsidRDefault="0090419C" w:rsidP="005F7831">
            <w:pPr>
              <w:spacing w:after="0"/>
              <w:jc w:val="center"/>
            </w:pPr>
            <w:r>
              <w:t>6</w:t>
            </w:r>
          </w:p>
        </w:tc>
        <w:tc>
          <w:tcPr>
            <w:tcW w:w="1710" w:type="dxa"/>
          </w:tcPr>
          <w:p w:rsidR="00961EF0" w:rsidRDefault="0090419C" w:rsidP="005F7831">
            <w:pPr>
              <w:spacing w:after="0"/>
              <w:jc w:val="center"/>
            </w:pPr>
            <w:r>
              <w:t>7,10</w:t>
            </w:r>
          </w:p>
        </w:tc>
      </w:tr>
      <w:tr w:rsidR="00961EF0" w:rsidTr="005F7831">
        <w:trPr>
          <w:jc w:val="center"/>
        </w:trPr>
        <w:tc>
          <w:tcPr>
            <w:tcW w:w="918" w:type="dxa"/>
          </w:tcPr>
          <w:p w:rsidR="00961EF0" w:rsidRDefault="00961EF0" w:rsidP="005F7831">
            <w:pPr>
              <w:spacing w:after="0"/>
              <w:jc w:val="center"/>
            </w:pPr>
            <w:r>
              <w:t>D2</w:t>
            </w:r>
          </w:p>
        </w:tc>
        <w:tc>
          <w:tcPr>
            <w:tcW w:w="1530" w:type="dxa"/>
          </w:tcPr>
          <w:p w:rsidR="00961EF0" w:rsidRDefault="0090419C" w:rsidP="005F7831">
            <w:pPr>
              <w:spacing w:after="0"/>
              <w:jc w:val="center"/>
            </w:pPr>
            <w:r>
              <w:t>7</w:t>
            </w:r>
          </w:p>
        </w:tc>
        <w:tc>
          <w:tcPr>
            <w:tcW w:w="1710" w:type="dxa"/>
          </w:tcPr>
          <w:p w:rsidR="00961EF0" w:rsidRDefault="0090419C" w:rsidP="005F7831">
            <w:pPr>
              <w:spacing w:after="0"/>
              <w:jc w:val="center"/>
            </w:pPr>
            <w:r>
              <w:t>6,11</w:t>
            </w:r>
          </w:p>
        </w:tc>
      </w:tr>
      <w:tr w:rsidR="00961EF0" w:rsidTr="005F7831">
        <w:trPr>
          <w:jc w:val="center"/>
        </w:trPr>
        <w:tc>
          <w:tcPr>
            <w:tcW w:w="918" w:type="dxa"/>
          </w:tcPr>
          <w:p w:rsidR="00961EF0" w:rsidRDefault="00961EF0" w:rsidP="005F7831">
            <w:pPr>
              <w:spacing w:after="0"/>
              <w:jc w:val="center"/>
            </w:pPr>
            <w:r>
              <w:t>D3</w:t>
            </w:r>
          </w:p>
        </w:tc>
        <w:tc>
          <w:tcPr>
            <w:tcW w:w="1530" w:type="dxa"/>
          </w:tcPr>
          <w:p w:rsidR="00961EF0" w:rsidRDefault="0090419C" w:rsidP="005F7831">
            <w:pPr>
              <w:spacing w:after="0"/>
              <w:jc w:val="center"/>
            </w:pPr>
            <w:r>
              <w:t>8 (leftmost)</w:t>
            </w:r>
          </w:p>
        </w:tc>
        <w:tc>
          <w:tcPr>
            <w:tcW w:w="1710" w:type="dxa"/>
          </w:tcPr>
          <w:p w:rsidR="00961EF0" w:rsidRDefault="0090419C" w:rsidP="005F7831">
            <w:pPr>
              <w:spacing w:after="0"/>
              <w:jc w:val="center"/>
            </w:pPr>
            <w:r>
              <w:t>5,12</w:t>
            </w:r>
          </w:p>
        </w:tc>
      </w:tr>
      <w:tr w:rsidR="00961EF0" w:rsidTr="005F7831">
        <w:trPr>
          <w:jc w:val="center"/>
        </w:trPr>
        <w:tc>
          <w:tcPr>
            <w:tcW w:w="918" w:type="dxa"/>
          </w:tcPr>
          <w:p w:rsidR="00961EF0" w:rsidRDefault="00961EF0" w:rsidP="005F7831">
            <w:pPr>
              <w:spacing w:after="0"/>
              <w:jc w:val="center"/>
            </w:pPr>
            <w:r>
              <w:t>D4</w:t>
            </w:r>
          </w:p>
        </w:tc>
        <w:tc>
          <w:tcPr>
            <w:tcW w:w="1530" w:type="dxa"/>
          </w:tcPr>
          <w:p w:rsidR="00961EF0" w:rsidRDefault="0090419C" w:rsidP="005F7831">
            <w:pPr>
              <w:spacing w:after="0"/>
              <w:jc w:val="center"/>
            </w:pPr>
            <w:r>
              <w:t>4</w:t>
            </w:r>
          </w:p>
        </w:tc>
        <w:tc>
          <w:tcPr>
            <w:tcW w:w="1710" w:type="dxa"/>
          </w:tcPr>
          <w:p w:rsidR="00961EF0" w:rsidRDefault="0090419C" w:rsidP="005F7831">
            <w:pPr>
              <w:spacing w:after="0"/>
              <w:jc w:val="center"/>
            </w:pPr>
            <w:r>
              <w:t>4,13</w:t>
            </w:r>
          </w:p>
        </w:tc>
      </w:tr>
      <w:tr w:rsidR="00961EF0" w:rsidTr="005F7831">
        <w:trPr>
          <w:jc w:val="center"/>
        </w:trPr>
        <w:tc>
          <w:tcPr>
            <w:tcW w:w="918" w:type="dxa"/>
          </w:tcPr>
          <w:p w:rsidR="00961EF0" w:rsidRDefault="00961EF0" w:rsidP="005F7831">
            <w:pPr>
              <w:spacing w:after="0"/>
              <w:jc w:val="center"/>
            </w:pPr>
            <w:r>
              <w:t>D5</w:t>
            </w:r>
          </w:p>
        </w:tc>
        <w:tc>
          <w:tcPr>
            <w:tcW w:w="1530" w:type="dxa"/>
          </w:tcPr>
          <w:p w:rsidR="00961EF0" w:rsidRDefault="0090419C" w:rsidP="005F7831">
            <w:pPr>
              <w:spacing w:after="0"/>
              <w:jc w:val="center"/>
            </w:pPr>
            <w:r>
              <w:t>3</w:t>
            </w:r>
          </w:p>
        </w:tc>
        <w:tc>
          <w:tcPr>
            <w:tcW w:w="1710" w:type="dxa"/>
          </w:tcPr>
          <w:p w:rsidR="00961EF0" w:rsidRDefault="0090419C" w:rsidP="005F7831">
            <w:pPr>
              <w:spacing w:after="0"/>
              <w:jc w:val="center"/>
            </w:pPr>
            <w:r>
              <w:t>3,14</w:t>
            </w:r>
          </w:p>
        </w:tc>
      </w:tr>
      <w:tr w:rsidR="00961EF0" w:rsidTr="005F7831">
        <w:trPr>
          <w:jc w:val="center"/>
        </w:trPr>
        <w:tc>
          <w:tcPr>
            <w:tcW w:w="918" w:type="dxa"/>
          </w:tcPr>
          <w:p w:rsidR="00961EF0" w:rsidRDefault="00961EF0" w:rsidP="005F7831">
            <w:pPr>
              <w:spacing w:after="0"/>
              <w:jc w:val="center"/>
            </w:pPr>
            <w:r>
              <w:t>D6</w:t>
            </w:r>
          </w:p>
        </w:tc>
        <w:tc>
          <w:tcPr>
            <w:tcW w:w="1530" w:type="dxa"/>
          </w:tcPr>
          <w:p w:rsidR="00961EF0" w:rsidRDefault="0090419C" w:rsidP="005F7831">
            <w:pPr>
              <w:spacing w:after="0"/>
              <w:jc w:val="center"/>
            </w:pPr>
            <w:r>
              <w:t>2</w:t>
            </w:r>
          </w:p>
        </w:tc>
        <w:tc>
          <w:tcPr>
            <w:tcW w:w="1710" w:type="dxa"/>
          </w:tcPr>
          <w:p w:rsidR="00961EF0" w:rsidRDefault="0090419C" w:rsidP="005F7831">
            <w:pPr>
              <w:spacing w:after="0"/>
              <w:jc w:val="center"/>
            </w:pPr>
            <w:r>
              <w:t>2,15</w:t>
            </w:r>
          </w:p>
        </w:tc>
      </w:tr>
      <w:tr w:rsidR="00961EF0" w:rsidTr="005F7831">
        <w:trPr>
          <w:jc w:val="center"/>
        </w:trPr>
        <w:tc>
          <w:tcPr>
            <w:tcW w:w="918" w:type="dxa"/>
          </w:tcPr>
          <w:p w:rsidR="00961EF0" w:rsidRDefault="00961EF0" w:rsidP="005F7831">
            <w:pPr>
              <w:spacing w:after="0"/>
              <w:jc w:val="center"/>
            </w:pPr>
            <w:r>
              <w:t>D7</w:t>
            </w:r>
          </w:p>
        </w:tc>
        <w:tc>
          <w:tcPr>
            <w:tcW w:w="1530" w:type="dxa"/>
          </w:tcPr>
          <w:p w:rsidR="00961EF0" w:rsidRDefault="0090419C" w:rsidP="005F7831">
            <w:pPr>
              <w:spacing w:after="0"/>
              <w:jc w:val="center"/>
            </w:pPr>
            <w:r>
              <w:t>1 (rightmost)</w:t>
            </w:r>
          </w:p>
        </w:tc>
        <w:tc>
          <w:tcPr>
            <w:tcW w:w="1710" w:type="dxa"/>
          </w:tcPr>
          <w:p w:rsidR="00961EF0" w:rsidRDefault="0090419C" w:rsidP="005F7831">
            <w:pPr>
              <w:spacing w:after="0"/>
              <w:jc w:val="center"/>
            </w:pPr>
            <w:r>
              <w:t>1,16</w:t>
            </w:r>
          </w:p>
        </w:tc>
      </w:tr>
    </w:tbl>
    <w:p w:rsidR="00961EF0" w:rsidRPr="00961EF0" w:rsidRDefault="00961EF0" w:rsidP="005F7831">
      <w:pPr>
        <w:jc w:val="center"/>
      </w:pPr>
    </w:p>
    <w:sectPr w:rsidR="00961EF0" w:rsidRPr="00961EF0" w:rsidSect="00F2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D59A0"/>
    <w:rsid w:val="000F2CED"/>
    <w:rsid w:val="002027B9"/>
    <w:rsid w:val="002434D7"/>
    <w:rsid w:val="0031680B"/>
    <w:rsid w:val="005F7831"/>
    <w:rsid w:val="0090419C"/>
    <w:rsid w:val="00961EF0"/>
    <w:rsid w:val="00A20C4D"/>
    <w:rsid w:val="00AF3001"/>
    <w:rsid w:val="00C80FBF"/>
    <w:rsid w:val="00ED59A0"/>
    <w:rsid w:val="00F22079"/>
    <w:rsid w:val="00F77021"/>
    <w:rsid w:val="00FD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0B"/>
    <w:pPr>
      <w:spacing w:after="120" w:line="240" w:lineRule="auto"/>
    </w:pPr>
  </w:style>
  <w:style w:type="paragraph" w:styleId="Heading1">
    <w:name w:val="heading 1"/>
    <w:basedOn w:val="Normal"/>
    <w:next w:val="Normal"/>
    <w:link w:val="Heading1Char"/>
    <w:uiPriority w:val="9"/>
    <w:qFormat/>
    <w:rsid w:val="00AF3001"/>
    <w:pPr>
      <w:keepNext/>
      <w:keepLines/>
      <w:spacing w:before="480" w:after="2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FBF"/>
    <w:pPr>
      <w:keepNext/>
      <w:keepLines/>
      <w:spacing w:before="1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1E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F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0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59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9A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6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61E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61EF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3Char">
    <w:name w:val="Heading 3 Char"/>
    <w:basedOn w:val="DefaultParagraphFont"/>
    <w:link w:val="Heading3"/>
    <w:uiPriority w:val="9"/>
    <w:rsid w:val="00961E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2013-09-04T18:49:00Z</dcterms:created>
  <dcterms:modified xsi:type="dcterms:W3CDTF">2013-09-04T19:30:00Z</dcterms:modified>
</cp:coreProperties>
</file>